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B314" w14:textId="7EF6F9EB" w:rsidR="00941628" w:rsidRPr="009440F8" w:rsidRDefault="00941628" w:rsidP="00941628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sv-SE" w:eastAsia="cs-CZ"/>
        </w:rPr>
      </w:pPr>
      <w:r w:rsidRPr="009440F8">
        <w:rPr>
          <w:rFonts w:ascii="Arial" w:eastAsia="Times New Roman" w:hAnsi="Arial" w:cs="Times New Roman"/>
          <w:b/>
          <w:lang w:val="sv-SE" w:eastAsia="cs-CZ"/>
        </w:rPr>
        <w:t xml:space="preserve">Příloha č. </w:t>
      </w:r>
      <w:r w:rsidR="001066FD">
        <w:rPr>
          <w:rFonts w:ascii="Arial" w:eastAsia="Times New Roman" w:hAnsi="Arial" w:cs="Times New Roman"/>
          <w:b/>
          <w:lang w:val="sv-SE" w:eastAsia="cs-CZ"/>
        </w:rPr>
        <w:t>2</w:t>
      </w:r>
      <w:r w:rsidR="001066FD" w:rsidRPr="009440F8">
        <w:rPr>
          <w:rFonts w:ascii="Arial" w:eastAsia="Times New Roman" w:hAnsi="Arial" w:cs="Times New Roman"/>
          <w:b/>
          <w:lang w:val="sv-SE" w:eastAsia="cs-CZ"/>
        </w:rPr>
        <w:t xml:space="preserve"> </w:t>
      </w:r>
      <w:r w:rsidRPr="009440F8">
        <w:rPr>
          <w:rFonts w:ascii="Arial" w:eastAsia="Times New Roman" w:hAnsi="Arial" w:cs="Times New Roman"/>
          <w:b/>
          <w:lang w:val="sv-SE" w:eastAsia="cs-CZ"/>
        </w:rPr>
        <w:t xml:space="preserve">ke </w:t>
      </w:r>
      <w:r w:rsidRPr="00730E97">
        <w:rPr>
          <w:rFonts w:ascii="Arial" w:eastAsia="Times New Roman" w:hAnsi="Arial" w:cs="Times New Roman"/>
          <w:b/>
          <w:lang w:val="sv-SE" w:eastAsia="cs-CZ"/>
        </w:rPr>
        <w:t xml:space="preserve">smlouvě č. </w:t>
      </w:r>
      <w:r w:rsidR="00730E97" w:rsidRPr="00730E97">
        <w:rPr>
          <w:rFonts w:ascii="Arial" w:eastAsia="Times New Roman" w:hAnsi="Arial" w:cs="Arial"/>
          <w:b/>
          <w:noProof/>
          <w:szCs w:val="20"/>
          <w:lang w:eastAsia="ar-SA"/>
        </w:rPr>
        <w:t>033/OS/2022</w:t>
      </w:r>
    </w:p>
    <w:p w14:paraId="2F82BFDC" w14:textId="77777777" w:rsidR="00730E97" w:rsidRDefault="00730E97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</w:p>
    <w:p w14:paraId="22E3DB63" w14:textId="6C2055A6" w:rsidR="00C02FD6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Vzor</w:t>
      </w:r>
    </w:p>
    <w:p w14:paraId="1A6425A1" w14:textId="77777777" w:rsidR="00941628" w:rsidRPr="00276872" w:rsidRDefault="00941628" w:rsidP="00941628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</w:p>
    <w:p w14:paraId="0F0461F7" w14:textId="3D9B385E" w:rsidR="00941628" w:rsidRPr="00276872" w:rsidRDefault="00941628" w:rsidP="00941628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Protokol </w:t>
      </w:r>
      <w:r w:rsidR="00AE588A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č. 1 </w:t>
      </w: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o předání a převzetí díla </w:t>
      </w:r>
      <w:r w:rsidR="00A344CF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– </w:t>
      </w:r>
      <w:r w:rsidR="00B901EE">
        <w:rPr>
          <w:rFonts w:ascii="Arial" w:eastAsia="Times New Roman" w:hAnsi="Arial" w:cs="Times New Roman"/>
          <w:b/>
          <w:sz w:val="32"/>
          <w:szCs w:val="32"/>
          <w:lang w:eastAsia="cs-CZ"/>
        </w:rPr>
        <w:t>I. e</w:t>
      </w:r>
      <w:r w:rsidR="00A344CF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tapa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__________________________________________________________________</w:t>
      </w:r>
    </w:p>
    <w:p w14:paraId="362EF75B" w14:textId="77777777" w:rsidR="00941628" w:rsidRPr="00276872" w:rsidRDefault="00941628" w:rsidP="00941628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512571BB" w14:textId="3666686F" w:rsidR="00AE588A" w:rsidRDefault="00941628" w:rsidP="00A72417">
      <w:pPr>
        <w:pStyle w:val="Odstavecseseznamem"/>
        <w:ind w:left="426"/>
        <w:jc w:val="both"/>
        <w:rPr>
          <w:rFonts w:ascii="Arial" w:hAnsi="Arial" w:cs="Arial"/>
          <w:b/>
          <w:color w:val="000000" w:themeColor="text1"/>
        </w:rPr>
      </w:pPr>
      <w:r w:rsidRPr="00324C1C">
        <w:rPr>
          <w:rFonts w:ascii="Arial" w:eastAsia="Times New Roman" w:hAnsi="Arial" w:cs="Arial"/>
          <w:b/>
          <w:lang w:eastAsia="cs-CZ"/>
        </w:rPr>
        <w:t xml:space="preserve">Smluvní strany tímto potvrzují předání a převzetí </w:t>
      </w:r>
      <w:r>
        <w:rPr>
          <w:rFonts w:ascii="Arial" w:eastAsia="Times New Roman" w:hAnsi="Arial" w:cs="Arial"/>
          <w:b/>
          <w:lang w:eastAsia="cs-CZ"/>
        </w:rPr>
        <w:t>díla</w:t>
      </w:r>
      <w:r w:rsidRPr="00324C1C">
        <w:rPr>
          <w:rFonts w:ascii="Arial" w:eastAsia="Times New Roman" w:hAnsi="Arial" w:cs="Arial"/>
          <w:b/>
          <w:lang w:eastAsia="cs-CZ"/>
        </w:rPr>
        <w:t xml:space="preserve"> podle </w:t>
      </w:r>
      <w:r w:rsidR="002B7CB4">
        <w:rPr>
          <w:rFonts w:ascii="Arial" w:eastAsia="Times New Roman" w:hAnsi="Arial" w:cs="Arial"/>
          <w:b/>
          <w:lang w:eastAsia="cs-CZ"/>
        </w:rPr>
        <w:t>smlouvy o dílo</w:t>
      </w:r>
      <w:r w:rsidRPr="00324C1C">
        <w:rPr>
          <w:rFonts w:ascii="Arial" w:eastAsia="Times New Roman" w:hAnsi="Arial" w:cs="Arial"/>
          <w:b/>
          <w:lang w:eastAsia="cs-CZ"/>
        </w:rPr>
        <w:t xml:space="preserve"> č.</w:t>
      </w:r>
      <w:r w:rsidR="00730E97">
        <w:rPr>
          <w:rFonts w:ascii="Arial" w:eastAsia="Times New Roman" w:hAnsi="Arial" w:cs="Arial"/>
          <w:b/>
          <w:noProof/>
          <w:szCs w:val="20"/>
          <w:lang w:eastAsia="ar-SA"/>
        </w:rPr>
        <w:t xml:space="preserve"> </w:t>
      </w:r>
      <w:r w:rsidR="00730E97" w:rsidRPr="00DD5B7D">
        <w:rPr>
          <w:rFonts w:ascii="Arial" w:eastAsia="Times New Roman" w:hAnsi="Arial" w:cs="Arial"/>
          <w:b/>
          <w:noProof/>
          <w:szCs w:val="20"/>
          <w:lang w:eastAsia="ar-SA"/>
        </w:rPr>
        <w:t>033/OS/2022</w:t>
      </w:r>
      <w:r w:rsidR="00AE588A">
        <w:rPr>
          <w:rFonts w:ascii="Arial" w:eastAsia="Times New Roman" w:hAnsi="Arial" w:cs="Arial"/>
          <w:b/>
          <w:noProof/>
          <w:szCs w:val="20"/>
          <w:lang w:eastAsia="ar-SA"/>
        </w:rPr>
        <w:t xml:space="preserve"> – I. </w:t>
      </w:r>
      <w:r w:rsidR="00AE588A" w:rsidRPr="001446CA">
        <w:rPr>
          <w:rFonts w:ascii="Arial" w:hAnsi="Arial" w:cs="Arial"/>
          <w:b/>
          <w:color w:val="000000" w:themeColor="text1"/>
        </w:rPr>
        <w:t xml:space="preserve">etapa – chladící jednotka pro nový </w:t>
      </w:r>
      <w:proofErr w:type="spellStart"/>
      <w:r w:rsidR="00AE588A" w:rsidRPr="001446CA">
        <w:rPr>
          <w:rFonts w:ascii="Arial" w:hAnsi="Arial" w:cs="Arial"/>
          <w:b/>
          <w:color w:val="000000" w:themeColor="text1"/>
        </w:rPr>
        <w:t>laminátor</w:t>
      </w:r>
      <w:proofErr w:type="spellEnd"/>
      <w:r w:rsidR="00AE588A" w:rsidRPr="001446CA">
        <w:rPr>
          <w:rFonts w:ascii="Arial" w:hAnsi="Arial" w:cs="Arial"/>
          <w:b/>
          <w:color w:val="000000" w:themeColor="text1"/>
        </w:rPr>
        <w:t xml:space="preserve"> včetně propojení</w:t>
      </w:r>
    </w:p>
    <w:p w14:paraId="42D4217F" w14:textId="2488E2F6" w:rsidR="00941628" w:rsidRPr="00324C1C" w:rsidRDefault="00730E97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noProof/>
          <w:szCs w:val="20"/>
          <w:lang w:eastAsia="ar-SA"/>
        </w:rPr>
        <w:t>.</w:t>
      </w:r>
    </w:p>
    <w:p w14:paraId="5F15CAE5" w14:textId="77777777" w:rsidR="00941628" w:rsidRPr="00324C1C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2159126" w14:textId="77777777" w:rsidR="009C1594" w:rsidRDefault="009C1594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706E5676" w14:textId="2F3CEE28" w:rsidR="000B31DC" w:rsidRPr="00A72417" w:rsidRDefault="002B7CB4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lang w:eastAsia="cs-CZ"/>
        </w:rPr>
        <w:t>Zhotovitel na základě výše uvedené smlouvy provedl</w:t>
      </w:r>
      <w:r w:rsidR="00634276">
        <w:rPr>
          <w:rFonts w:ascii="Arial" w:eastAsia="Times New Roman" w:hAnsi="Arial" w:cs="Arial"/>
          <w:lang w:eastAsia="cs-CZ"/>
        </w:rPr>
        <w:t xml:space="preserve"> realizaci instalace </w:t>
      </w:r>
      <w:r w:rsidR="000B7452" w:rsidRPr="00A72417">
        <w:rPr>
          <w:rFonts w:ascii="Arial" w:eastAsia="Times New Roman" w:hAnsi="Arial" w:cs="Arial"/>
          <w:b/>
          <w:bCs/>
          <w:lang w:eastAsia="cs-CZ"/>
        </w:rPr>
        <w:t>„</w:t>
      </w:r>
      <w:r w:rsidR="000B7452" w:rsidRPr="00A72417">
        <w:rPr>
          <w:rFonts w:ascii="Arial" w:eastAsia="Times New Roman" w:hAnsi="Arial" w:cs="Arial"/>
          <w:b/>
          <w:bCs/>
          <w:i/>
          <w:iCs/>
          <w:lang w:eastAsia="cs-CZ"/>
        </w:rPr>
        <w:t xml:space="preserve">Systém chlazení pro </w:t>
      </w:r>
      <w:proofErr w:type="spellStart"/>
      <w:r w:rsidR="000B7452" w:rsidRPr="00A72417">
        <w:rPr>
          <w:rFonts w:ascii="Arial" w:eastAsia="Times New Roman" w:hAnsi="Arial" w:cs="Arial"/>
          <w:b/>
          <w:bCs/>
          <w:i/>
          <w:iCs/>
          <w:lang w:eastAsia="cs-CZ"/>
        </w:rPr>
        <w:t>laminátor</w:t>
      </w:r>
      <w:proofErr w:type="spellEnd"/>
      <w:r w:rsidR="00240FFA">
        <w:rPr>
          <w:rFonts w:ascii="Arial" w:eastAsia="Times New Roman" w:hAnsi="Arial" w:cs="Arial"/>
          <w:b/>
          <w:bCs/>
          <w:i/>
          <w:iCs/>
          <w:lang w:eastAsia="cs-CZ"/>
        </w:rPr>
        <w:t xml:space="preserve"> </w:t>
      </w:r>
      <w:proofErr w:type="spellStart"/>
      <w:r w:rsidR="000B7452" w:rsidRPr="00A72417">
        <w:rPr>
          <w:rFonts w:ascii="Arial" w:eastAsia="Times New Roman" w:hAnsi="Arial" w:cs="Arial"/>
          <w:b/>
          <w:bCs/>
          <w:i/>
          <w:iCs/>
          <w:lang w:eastAsia="cs-CZ"/>
        </w:rPr>
        <w:t>Mühlbauer</w:t>
      </w:r>
      <w:proofErr w:type="spellEnd"/>
      <w:r w:rsidR="000B7452" w:rsidRPr="00A72417">
        <w:rPr>
          <w:rFonts w:ascii="Arial" w:eastAsia="Times New Roman" w:hAnsi="Arial" w:cs="Arial"/>
          <w:b/>
          <w:bCs/>
          <w:lang w:eastAsia="cs-CZ"/>
        </w:rPr>
        <w:t>“</w:t>
      </w:r>
      <w:r w:rsidR="00E342DF" w:rsidRPr="00A72417">
        <w:rPr>
          <w:rFonts w:ascii="Arial" w:eastAsia="Times New Roman" w:hAnsi="Arial" w:cs="Arial"/>
          <w:b/>
          <w:bCs/>
          <w:lang w:eastAsia="cs-CZ"/>
        </w:rPr>
        <w:t>.</w:t>
      </w:r>
    </w:p>
    <w:p w14:paraId="36C06325" w14:textId="5B1C3270" w:rsidR="00E342DF" w:rsidRDefault="00730E97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d</w:t>
      </w:r>
      <w:r w:rsidR="009C1594">
        <w:rPr>
          <w:rFonts w:ascii="Arial" w:eastAsia="Times New Roman" w:hAnsi="Arial" w:cs="Arial"/>
          <w:lang w:eastAsia="cs-CZ"/>
        </w:rPr>
        <w:t xml:space="preserve">ále </w:t>
      </w:r>
      <w:r w:rsidR="00634276">
        <w:rPr>
          <w:rFonts w:ascii="Arial" w:eastAsia="Times New Roman" w:hAnsi="Arial" w:cs="Arial"/>
          <w:lang w:eastAsia="cs-CZ"/>
        </w:rPr>
        <w:t>provedl</w:t>
      </w:r>
      <w:r w:rsidR="00E342DF">
        <w:rPr>
          <w:rFonts w:ascii="Arial" w:eastAsia="Times New Roman" w:hAnsi="Arial" w:cs="Arial"/>
          <w:lang w:eastAsia="cs-CZ"/>
        </w:rPr>
        <w:t>:</w:t>
      </w:r>
    </w:p>
    <w:p w14:paraId="181A7415" w14:textId="63C7E2C7" w:rsidR="00E342DF" w:rsidRDefault="00941628" w:rsidP="00E342DF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730E97">
        <w:rPr>
          <w:rFonts w:ascii="Arial" w:eastAsia="Times New Roman" w:hAnsi="Arial" w:cs="Arial"/>
          <w:lang w:eastAsia="cs-CZ"/>
        </w:rPr>
        <w:t>zaškolení obsluhy</w:t>
      </w:r>
    </w:p>
    <w:p w14:paraId="2E9FB2DC" w14:textId="4F8948FA" w:rsidR="00E342DF" w:rsidRPr="00730E97" w:rsidRDefault="00941628" w:rsidP="00730E97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730E97">
        <w:rPr>
          <w:rFonts w:ascii="Arial" w:eastAsia="Times New Roman" w:hAnsi="Arial" w:cs="Arial"/>
          <w:lang w:eastAsia="cs-CZ"/>
        </w:rPr>
        <w:t xml:space="preserve">předání technické dokumentace </w:t>
      </w:r>
      <w:r w:rsidR="009C1594" w:rsidRPr="00730E97">
        <w:rPr>
          <w:rFonts w:ascii="Arial" w:eastAsia="Times New Roman" w:hAnsi="Arial" w:cs="Arial"/>
          <w:lang w:eastAsia="cs-CZ"/>
        </w:rPr>
        <w:t>včetně</w:t>
      </w:r>
      <w:r w:rsidRPr="00730E97">
        <w:rPr>
          <w:rFonts w:ascii="Arial" w:eastAsia="Times New Roman" w:hAnsi="Arial" w:cs="Arial"/>
          <w:lang w:eastAsia="cs-CZ"/>
        </w:rPr>
        <w:t xml:space="preserve"> dalších dokladů k dílu podle výše uvedené smlouvy</w:t>
      </w:r>
    </w:p>
    <w:p w14:paraId="6240337D" w14:textId="16A59B00" w:rsidR="00E342DF" w:rsidRPr="00C22DD3" w:rsidRDefault="00E342DF" w:rsidP="00730E97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předání </w:t>
      </w:r>
      <w:r w:rsidR="00534309" w:rsidRPr="00730E97">
        <w:rPr>
          <w:rFonts w:ascii="Arial" w:eastAsia="Times New Roman" w:hAnsi="Arial" w:cs="Arial"/>
          <w:lang w:eastAsia="cs-CZ"/>
        </w:rPr>
        <w:t>protokol</w:t>
      </w:r>
      <w:r>
        <w:rPr>
          <w:rFonts w:ascii="Arial" w:eastAsia="Times New Roman" w:hAnsi="Arial" w:cs="Arial"/>
          <w:lang w:eastAsia="cs-CZ"/>
        </w:rPr>
        <w:t>u</w:t>
      </w:r>
      <w:r w:rsidR="00534309" w:rsidRPr="00C22DD3">
        <w:rPr>
          <w:rFonts w:ascii="Arial" w:eastAsia="Times New Roman" w:hAnsi="Arial" w:cs="Arial"/>
          <w:lang w:eastAsia="cs-CZ"/>
        </w:rPr>
        <w:t xml:space="preserve"> </w:t>
      </w:r>
      <w:r w:rsidRPr="00C22DD3">
        <w:rPr>
          <w:rFonts w:ascii="Arial" w:eastAsia="Times New Roman" w:hAnsi="Arial" w:cs="Arial"/>
          <w:lang w:eastAsia="cs-CZ"/>
        </w:rPr>
        <w:t xml:space="preserve">o </w:t>
      </w:r>
      <w:r>
        <w:rPr>
          <w:rFonts w:ascii="Arial" w:eastAsia="Times New Roman" w:hAnsi="Arial" w:cs="Arial"/>
          <w:lang w:eastAsia="cs-CZ"/>
        </w:rPr>
        <w:t>tom</w:t>
      </w:r>
      <w:r w:rsidR="00534309" w:rsidRPr="00C22DD3">
        <w:rPr>
          <w:rFonts w:ascii="Arial" w:eastAsia="Times New Roman" w:hAnsi="Arial" w:cs="Arial"/>
          <w:lang w:eastAsia="cs-CZ"/>
        </w:rPr>
        <w:t xml:space="preserve">, že nově dodaný chladič je konstruován v souladu s evropským nařízením EU 2281/2016 na </w:t>
      </w:r>
      <w:proofErr w:type="spellStart"/>
      <w:r w:rsidR="00534309" w:rsidRPr="00C22DD3">
        <w:rPr>
          <w:rFonts w:ascii="Arial" w:eastAsia="Times New Roman" w:hAnsi="Arial" w:cs="Arial"/>
          <w:lang w:eastAsia="cs-CZ"/>
        </w:rPr>
        <w:t>EcoDesign</w:t>
      </w:r>
      <w:proofErr w:type="spellEnd"/>
      <w:r w:rsidR="00534309" w:rsidRPr="00C22DD3">
        <w:rPr>
          <w:rFonts w:ascii="Arial" w:eastAsia="Times New Roman" w:hAnsi="Arial" w:cs="Arial"/>
          <w:lang w:eastAsia="cs-CZ"/>
        </w:rPr>
        <w:t xml:space="preserve"> II. (SEPR</w:t>
      </w:r>
      <w:r w:rsidRPr="00C22DD3">
        <w:rPr>
          <w:rFonts w:ascii="Arial" w:eastAsia="Times New Roman" w:hAnsi="Arial" w:cs="Arial"/>
          <w:lang w:eastAsia="cs-CZ"/>
        </w:rPr>
        <w:t>)</w:t>
      </w:r>
      <w:r w:rsidR="00534309" w:rsidRPr="00C22DD3">
        <w:rPr>
          <w:rFonts w:ascii="Arial" w:eastAsia="Times New Roman" w:hAnsi="Arial" w:cs="Arial"/>
          <w:lang w:eastAsia="cs-CZ"/>
        </w:rPr>
        <w:t xml:space="preserve"> HT-průmysl) kompresorových hladících jednotek závazný pro všechny výrobce od 01/2021</w:t>
      </w:r>
    </w:p>
    <w:p w14:paraId="16014590" w14:textId="5418F0B0" w:rsidR="00E342DF" w:rsidRPr="00730E97" w:rsidRDefault="00534309" w:rsidP="00730E97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730E97">
        <w:rPr>
          <w:rFonts w:ascii="Arial" w:eastAsia="Times New Roman" w:hAnsi="Arial" w:cs="Arial"/>
          <w:lang w:eastAsia="cs-CZ"/>
        </w:rPr>
        <w:t>kontrol</w:t>
      </w:r>
      <w:r w:rsidR="00E342DF" w:rsidRPr="00730E97">
        <w:rPr>
          <w:rFonts w:ascii="Arial" w:eastAsia="Times New Roman" w:hAnsi="Arial" w:cs="Arial"/>
          <w:lang w:eastAsia="cs-CZ"/>
        </w:rPr>
        <w:t>u</w:t>
      </w:r>
      <w:r w:rsidRPr="00730E97">
        <w:rPr>
          <w:rFonts w:ascii="Arial" w:eastAsia="Times New Roman" w:hAnsi="Arial" w:cs="Arial"/>
          <w:lang w:eastAsia="cs-CZ"/>
        </w:rPr>
        <w:t xml:space="preserve"> těsnosti a instalace </w:t>
      </w:r>
      <w:r w:rsidR="00304E99">
        <w:rPr>
          <w:rFonts w:ascii="Arial" w:eastAsia="Times New Roman" w:hAnsi="Arial" w:cs="Arial"/>
          <w:lang w:eastAsia="cs-CZ"/>
        </w:rPr>
        <w:t xml:space="preserve">díla dle přílohy č. 1 </w:t>
      </w:r>
      <w:proofErr w:type="spellStart"/>
      <w:r w:rsidR="00304E99">
        <w:rPr>
          <w:rFonts w:ascii="Arial" w:eastAsia="Times New Roman" w:hAnsi="Arial" w:cs="Arial"/>
          <w:lang w:eastAsia="cs-CZ"/>
        </w:rPr>
        <w:t>smlouvy</w:t>
      </w:r>
      <w:r w:rsidRPr="00730E97">
        <w:rPr>
          <w:rFonts w:ascii="Arial" w:eastAsia="Times New Roman" w:hAnsi="Arial" w:cs="Arial"/>
          <w:lang w:eastAsia="cs-CZ"/>
        </w:rPr>
        <w:t>certifikovanou</w:t>
      </w:r>
      <w:proofErr w:type="spellEnd"/>
      <w:r w:rsidRPr="00730E97">
        <w:rPr>
          <w:rFonts w:ascii="Arial" w:eastAsia="Times New Roman" w:hAnsi="Arial" w:cs="Arial"/>
          <w:lang w:eastAsia="cs-CZ"/>
        </w:rPr>
        <w:t xml:space="preserve"> osobou</w:t>
      </w:r>
      <w:r w:rsidR="00E342DF" w:rsidRPr="00730E97">
        <w:rPr>
          <w:rFonts w:ascii="Arial" w:eastAsia="Times New Roman" w:hAnsi="Arial" w:cs="Arial"/>
          <w:lang w:eastAsia="cs-CZ"/>
        </w:rPr>
        <w:t xml:space="preserve"> (</w:t>
      </w:r>
      <w:r w:rsidR="00730E97">
        <w:rPr>
          <w:rFonts w:ascii="Arial" w:eastAsia="Times New Roman" w:hAnsi="Arial" w:cs="Arial"/>
          <w:lang w:eastAsia="cs-CZ"/>
        </w:rPr>
        <w:t>v souladu se zák. č.</w:t>
      </w:r>
      <w:r w:rsidR="00E342DF" w:rsidRPr="00730E97">
        <w:rPr>
          <w:rFonts w:ascii="Arial" w:eastAsia="Times New Roman" w:hAnsi="Arial" w:cs="Arial"/>
          <w:lang w:eastAsia="cs-CZ"/>
        </w:rPr>
        <w:t xml:space="preserve"> 73/2012</w:t>
      </w:r>
      <w:r w:rsidR="00730E97">
        <w:rPr>
          <w:rFonts w:ascii="Arial" w:eastAsia="Times New Roman" w:hAnsi="Arial" w:cs="Arial"/>
          <w:lang w:eastAsia="cs-CZ"/>
        </w:rPr>
        <w:t xml:space="preserve"> Sb., ve znění pozdějších předpisů</w:t>
      </w:r>
      <w:r w:rsidR="00E342DF" w:rsidRPr="00730E97">
        <w:rPr>
          <w:rFonts w:ascii="Arial" w:eastAsia="Times New Roman" w:hAnsi="Arial" w:cs="Arial"/>
          <w:lang w:eastAsia="cs-CZ"/>
        </w:rPr>
        <w:t>)</w:t>
      </w:r>
    </w:p>
    <w:p w14:paraId="04AD13EA" w14:textId="436666EB" w:rsidR="00534309" w:rsidRPr="00730E97" w:rsidRDefault="00E342DF" w:rsidP="00730E97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revizi </w:t>
      </w:r>
      <w:r w:rsidR="00534309" w:rsidRPr="00730E97">
        <w:rPr>
          <w:rFonts w:ascii="Arial" w:eastAsia="Times New Roman" w:hAnsi="Arial" w:cs="Arial"/>
          <w:lang w:eastAsia="cs-CZ"/>
        </w:rPr>
        <w:t>úniku chladiva dle nařízení EU</w:t>
      </w:r>
      <w:r>
        <w:rPr>
          <w:rFonts w:ascii="Arial" w:eastAsia="Times New Roman" w:hAnsi="Arial" w:cs="Arial"/>
          <w:lang w:eastAsia="cs-CZ"/>
        </w:rPr>
        <w:t>, vč. předání protokolu</w:t>
      </w:r>
      <w:r w:rsidR="00286387" w:rsidRPr="00730E97">
        <w:rPr>
          <w:rFonts w:ascii="Arial" w:eastAsia="Times New Roman" w:hAnsi="Arial" w:cs="Arial"/>
          <w:lang w:eastAsia="cs-CZ"/>
        </w:rPr>
        <w:t>.</w:t>
      </w:r>
    </w:p>
    <w:p w14:paraId="370A5282" w14:textId="77777777" w:rsidR="00534309" w:rsidRPr="00521147" w:rsidRDefault="00534309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D269A32" w14:textId="77777777" w:rsidR="00941628" w:rsidRPr="00324C1C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</w:t>
      </w:r>
      <w:r w:rsidRPr="00324C1C">
        <w:rPr>
          <w:rFonts w:ascii="Arial" w:eastAsia="Times New Roman" w:hAnsi="Arial" w:cs="Arial"/>
          <w:lang w:eastAsia="cs-CZ"/>
        </w:rPr>
        <w:t xml:space="preserve"> zaručuje, že </w:t>
      </w:r>
      <w:r>
        <w:rPr>
          <w:rFonts w:ascii="Arial" w:eastAsia="Times New Roman" w:hAnsi="Arial" w:cs="Arial"/>
          <w:lang w:eastAsia="cs-CZ"/>
        </w:rPr>
        <w:t>je dílo</w:t>
      </w:r>
      <w:r w:rsidRPr="00324C1C">
        <w:rPr>
          <w:rFonts w:ascii="Arial" w:eastAsia="Times New Roman" w:hAnsi="Arial" w:cs="Arial"/>
          <w:lang w:eastAsia="cs-CZ"/>
        </w:rPr>
        <w:t xml:space="preserve"> funkční a nainstalované tak, aby vyhovovalo technickým a bezpečnostním normám platným v České republice, jakož i účelu, k němuž bylo objednáno. </w:t>
      </w:r>
    </w:p>
    <w:p w14:paraId="7CF659BC" w14:textId="77777777" w:rsidR="00941628" w:rsidRPr="00324C1C" w:rsidRDefault="00941628" w:rsidP="00941628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1DD7EF4" w14:textId="5BD675B0" w:rsidR="00941628" w:rsidRDefault="00941628" w:rsidP="00941628">
      <w:pPr>
        <w:spacing w:after="0" w:line="240" w:lineRule="auto"/>
        <w:jc w:val="both"/>
        <w:rPr>
          <w:rFonts w:ascii="Arial" w:eastAsia="MS Mincho" w:hAnsi="Arial" w:cs="Times New Roman"/>
          <w:b/>
          <w:lang w:eastAsia="cs-CZ"/>
        </w:rPr>
      </w:pPr>
      <w:r w:rsidRPr="00276872">
        <w:rPr>
          <w:rFonts w:ascii="Arial" w:eastAsia="MS Mincho" w:hAnsi="Arial" w:cs="Times New Roman"/>
          <w:b/>
          <w:lang w:eastAsia="cs-CZ"/>
        </w:rPr>
        <w:t xml:space="preserve">Podpisem tohoto protokolu začíná běžet záruční doba </w:t>
      </w:r>
      <w:r w:rsidR="001F21F5">
        <w:rPr>
          <w:rFonts w:ascii="Arial" w:eastAsia="MS Mincho" w:hAnsi="Arial" w:cs="Times New Roman"/>
          <w:b/>
          <w:lang w:eastAsia="cs-CZ"/>
        </w:rPr>
        <w:t>díla</w:t>
      </w:r>
      <w:r w:rsidRPr="00276872">
        <w:rPr>
          <w:rFonts w:ascii="Arial" w:eastAsia="MS Mincho" w:hAnsi="Arial" w:cs="Times New Roman"/>
          <w:b/>
          <w:lang w:eastAsia="cs-CZ"/>
        </w:rPr>
        <w:t xml:space="preserve"> v délce </w:t>
      </w:r>
      <w:r w:rsidR="009D6DC4">
        <w:rPr>
          <w:rFonts w:ascii="Arial" w:eastAsia="MS Mincho" w:hAnsi="Arial" w:cs="Times New Roman"/>
          <w:b/>
          <w:lang w:eastAsia="cs-CZ"/>
        </w:rPr>
        <w:t>24</w:t>
      </w:r>
      <w:r w:rsidR="009D6DC4" w:rsidRPr="00276872">
        <w:rPr>
          <w:rFonts w:ascii="Arial" w:eastAsia="MS Mincho" w:hAnsi="Arial" w:cs="Times New Roman"/>
          <w:b/>
          <w:lang w:eastAsia="cs-CZ"/>
        </w:rPr>
        <w:t xml:space="preserve"> </w:t>
      </w:r>
      <w:r w:rsidR="002B7CB4">
        <w:rPr>
          <w:rFonts w:ascii="Arial" w:eastAsia="MS Mincho" w:hAnsi="Arial" w:cs="Times New Roman"/>
          <w:b/>
          <w:lang w:eastAsia="cs-CZ"/>
        </w:rPr>
        <w:t xml:space="preserve">(slovy: </w:t>
      </w:r>
      <w:r w:rsidR="009D6DC4">
        <w:rPr>
          <w:rFonts w:ascii="Arial" w:eastAsia="MS Mincho" w:hAnsi="Arial" w:cs="Times New Roman"/>
          <w:b/>
          <w:lang w:eastAsia="cs-CZ"/>
        </w:rPr>
        <w:t>dvacet čtyři</w:t>
      </w:r>
      <w:r w:rsidR="002B7CB4">
        <w:rPr>
          <w:rFonts w:ascii="Arial" w:eastAsia="MS Mincho" w:hAnsi="Arial" w:cs="Times New Roman"/>
          <w:b/>
          <w:lang w:eastAsia="cs-CZ"/>
        </w:rPr>
        <w:t xml:space="preserve">) </w:t>
      </w:r>
      <w:r w:rsidRPr="00276872">
        <w:rPr>
          <w:rFonts w:ascii="Arial" w:eastAsia="MS Mincho" w:hAnsi="Arial" w:cs="Times New Roman"/>
          <w:b/>
          <w:lang w:eastAsia="cs-CZ"/>
        </w:rPr>
        <w:t>měsíců.</w:t>
      </w:r>
      <w:r w:rsidR="00607CCD">
        <w:rPr>
          <w:rFonts w:ascii="Arial" w:eastAsia="MS Mincho" w:hAnsi="Arial" w:cs="Times New Roman"/>
          <w:b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33DB12" w14:textId="41357ED5" w:rsidR="00B901EE" w:rsidRPr="00276872" w:rsidRDefault="00941628" w:rsidP="00941628">
      <w:pPr>
        <w:spacing w:after="0" w:line="240" w:lineRule="auto"/>
        <w:jc w:val="both"/>
        <w:rPr>
          <w:rFonts w:ascii="Arial" w:eastAsia="MS Mincho" w:hAnsi="Arial" w:cs="Times New Roman"/>
          <w:b/>
          <w:lang w:eastAsia="cs-CZ"/>
        </w:rPr>
      </w:pPr>
      <w:r>
        <w:rPr>
          <w:rFonts w:ascii="Arial" w:eastAsia="MS Mincho" w:hAnsi="Arial" w:cs="Times New Roman"/>
          <w:b/>
          <w:lang w:eastAsia="cs-CZ"/>
        </w:rPr>
        <w:t>Podpisem tohoto protokolu vzniká zhotoviteli nárok na vystavení faktury (daňového dokladu)</w:t>
      </w:r>
      <w:r w:rsidR="00A344CF">
        <w:rPr>
          <w:rFonts w:ascii="Arial" w:eastAsia="MS Mincho" w:hAnsi="Arial" w:cs="Times New Roman"/>
          <w:b/>
          <w:lang w:eastAsia="cs-CZ"/>
        </w:rPr>
        <w:t xml:space="preserve"> </w:t>
      </w:r>
      <w:r w:rsidR="002072A5">
        <w:rPr>
          <w:rFonts w:ascii="Arial" w:eastAsia="MS Mincho" w:hAnsi="Arial" w:cs="Times New Roman"/>
          <w:b/>
          <w:lang w:eastAsia="cs-CZ"/>
        </w:rPr>
        <w:t>za</w:t>
      </w:r>
      <w:r w:rsidR="00A344CF">
        <w:rPr>
          <w:rFonts w:ascii="Arial" w:eastAsia="MS Mincho" w:hAnsi="Arial" w:cs="Times New Roman"/>
          <w:b/>
          <w:lang w:eastAsia="cs-CZ"/>
        </w:rPr>
        <w:t xml:space="preserve"> </w:t>
      </w:r>
      <w:r w:rsidR="00B901EE">
        <w:rPr>
          <w:rFonts w:ascii="Arial" w:eastAsia="MS Mincho" w:hAnsi="Arial" w:cs="Times New Roman"/>
          <w:b/>
          <w:lang w:eastAsia="cs-CZ"/>
        </w:rPr>
        <w:t>I. e</w:t>
      </w:r>
      <w:r w:rsidR="00A344CF">
        <w:rPr>
          <w:rFonts w:ascii="Arial" w:eastAsia="MS Mincho" w:hAnsi="Arial" w:cs="Times New Roman"/>
          <w:b/>
          <w:lang w:eastAsia="cs-CZ"/>
        </w:rPr>
        <w:t>tapu</w:t>
      </w:r>
      <w:r w:rsidR="00240FFA">
        <w:rPr>
          <w:rFonts w:ascii="Arial" w:eastAsia="MS Mincho" w:hAnsi="Arial" w:cs="Times New Roman"/>
          <w:b/>
          <w:lang w:eastAsia="cs-CZ"/>
        </w:rPr>
        <w:t>.</w:t>
      </w:r>
    </w:p>
    <w:p w14:paraId="5E8389F6" w14:textId="77777777" w:rsidR="00941628" w:rsidRDefault="00941628" w:rsidP="00941628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4B9EE975" w14:textId="09266A94" w:rsidR="00634276" w:rsidRDefault="00941628" w:rsidP="00730E97">
      <w:pPr>
        <w:spacing w:after="0" w:line="360" w:lineRule="auto"/>
        <w:jc w:val="both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762AF49A" w14:textId="77777777" w:rsidR="00A344CF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 xml:space="preserve">Přílohy protokolu: </w:t>
      </w:r>
    </w:p>
    <w:p w14:paraId="203C4330" w14:textId="138BD304" w:rsidR="00A344CF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>a) seznam veškerého nainstalovaného vybavení a komponent, včetně jejich výrobních čísel a seznam skutečně provedených prací;</w:t>
      </w:r>
    </w:p>
    <w:p w14:paraId="42EA41D5" w14:textId="2F557C7B" w:rsidR="00A344CF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 xml:space="preserve">b) soupis vad a nedodělků, včetně stanovených termínů pro </w:t>
      </w:r>
      <w:r w:rsidR="002072A5">
        <w:rPr>
          <w:rFonts w:ascii="Arial" w:eastAsia="MS Mincho" w:hAnsi="Arial" w:cs="Times New Roman"/>
          <w:lang w:eastAsia="cs-CZ"/>
        </w:rPr>
        <w:t xml:space="preserve">jejich </w:t>
      </w:r>
      <w:r>
        <w:rPr>
          <w:rFonts w:ascii="Arial" w:eastAsia="MS Mincho" w:hAnsi="Arial" w:cs="Times New Roman"/>
          <w:lang w:eastAsia="cs-CZ"/>
        </w:rPr>
        <w:t>odstranění;</w:t>
      </w:r>
    </w:p>
    <w:p w14:paraId="00D138AA" w14:textId="3C4F945C" w:rsidR="009C1594" w:rsidRDefault="00A344CF" w:rsidP="009E1605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>c) seznam předávané dokumentace.</w:t>
      </w:r>
    </w:p>
    <w:p w14:paraId="03117990" w14:textId="53FB653D" w:rsidR="00941628" w:rsidRPr="00276872" w:rsidRDefault="00941628" w:rsidP="00A72417">
      <w:pPr>
        <w:spacing w:after="0" w:line="360" w:lineRule="auto"/>
        <w:jc w:val="center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V Praze </w:t>
      </w:r>
      <w:proofErr w:type="gramStart"/>
      <w:r w:rsidRPr="00276872">
        <w:rPr>
          <w:rFonts w:ascii="Arial" w:eastAsia="MS Mincho" w:hAnsi="Arial" w:cs="Times New Roman"/>
          <w:lang w:eastAsia="cs-CZ"/>
        </w:rPr>
        <w:t>dne  .............</w:t>
      </w:r>
      <w:proofErr w:type="gramEnd"/>
    </w:p>
    <w:p w14:paraId="507141BC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="0046308C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>Za zhotovitele:</w:t>
      </w:r>
    </w:p>
    <w:p w14:paraId="4F7E6139" w14:textId="77777777" w:rsidR="00941628" w:rsidRPr="00276872" w:rsidRDefault="00941628" w:rsidP="00941628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3E64B866" w14:textId="269AB078" w:rsidR="000C7B8E" w:rsidRDefault="00941628" w:rsidP="0003302F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="0046308C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</w:t>
      </w:r>
    </w:p>
    <w:p w14:paraId="3D2B9A4A" w14:textId="77777777" w:rsidR="00F353E3" w:rsidRDefault="00F353E3" w:rsidP="00A344CF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sv-SE" w:eastAsia="cs-CZ"/>
        </w:rPr>
      </w:pPr>
    </w:p>
    <w:p w14:paraId="1ADC4DC0" w14:textId="77777777" w:rsidR="00F353E3" w:rsidRDefault="00F353E3" w:rsidP="00A344CF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sv-SE" w:eastAsia="cs-CZ"/>
        </w:rPr>
      </w:pPr>
    </w:p>
    <w:p w14:paraId="4F8C3123" w14:textId="77777777" w:rsidR="00F353E3" w:rsidRDefault="00F353E3" w:rsidP="00A344CF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sv-SE" w:eastAsia="cs-CZ"/>
        </w:rPr>
      </w:pPr>
    </w:p>
    <w:p w14:paraId="28331FD7" w14:textId="77777777" w:rsidR="00F353E3" w:rsidRDefault="00F353E3" w:rsidP="00A344CF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sv-SE" w:eastAsia="cs-CZ"/>
        </w:rPr>
      </w:pPr>
    </w:p>
    <w:p w14:paraId="18B269E2" w14:textId="77777777" w:rsidR="00F353E3" w:rsidRDefault="00F353E3" w:rsidP="00A344CF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sv-SE" w:eastAsia="cs-CZ"/>
        </w:rPr>
      </w:pPr>
    </w:p>
    <w:p w14:paraId="575C7E28" w14:textId="4C594B81" w:rsidR="00A344CF" w:rsidRPr="009440F8" w:rsidRDefault="00A344CF" w:rsidP="00A344CF">
      <w:pPr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lang w:val="sv-SE" w:eastAsia="cs-CZ"/>
        </w:rPr>
      </w:pPr>
      <w:r w:rsidRPr="009440F8">
        <w:rPr>
          <w:rFonts w:ascii="Arial" w:eastAsia="Times New Roman" w:hAnsi="Arial" w:cs="Times New Roman"/>
          <w:b/>
          <w:lang w:val="sv-SE" w:eastAsia="cs-CZ"/>
        </w:rPr>
        <w:lastRenderedPageBreak/>
        <w:t xml:space="preserve">Příloha č. </w:t>
      </w:r>
      <w:r>
        <w:rPr>
          <w:rFonts w:ascii="Arial" w:eastAsia="Times New Roman" w:hAnsi="Arial" w:cs="Times New Roman"/>
          <w:b/>
          <w:lang w:val="sv-SE" w:eastAsia="cs-CZ"/>
        </w:rPr>
        <w:t>2</w:t>
      </w:r>
      <w:r w:rsidRPr="009440F8">
        <w:rPr>
          <w:rFonts w:ascii="Arial" w:eastAsia="Times New Roman" w:hAnsi="Arial" w:cs="Times New Roman"/>
          <w:b/>
          <w:lang w:val="sv-SE" w:eastAsia="cs-CZ"/>
        </w:rPr>
        <w:t xml:space="preserve"> ke </w:t>
      </w:r>
      <w:r w:rsidRPr="00730E97">
        <w:rPr>
          <w:rFonts w:ascii="Arial" w:eastAsia="Times New Roman" w:hAnsi="Arial" w:cs="Times New Roman"/>
          <w:b/>
          <w:lang w:val="sv-SE" w:eastAsia="cs-CZ"/>
        </w:rPr>
        <w:t xml:space="preserve">smlouvě č. </w:t>
      </w:r>
      <w:r w:rsidRPr="00730E97">
        <w:rPr>
          <w:rFonts w:ascii="Arial" w:eastAsia="Times New Roman" w:hAnsi="Arial" w:cs="Arial"/>
          <w:b/>
          <w:noProof/>
          <w:szCs w:val="20"/>
          <w:lang w:eastAsia="ar-SA"/>
        </w:rPr>
        <w:t>033/OS/2022</w:t>
      </w:r>
    </w:p>
    <w:p w14:paraId="1260B05B" w14:textId="77777777" w:rsidR="00A344CF" w:rsidRDefault="00A344CF" w:rsidP="00A344CF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</w:p>
    <w:p w14:paraId="225A5526" w14:textId="77777777" w:rsidR="00A344CF" w:rsidRDefault="00A344CF" w:rsidP="00A344CF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>Vzor</w:t>
      </w:r>
    </w:p>
    <w:p w14:paraId="7E814E38" w14:textId="77777777" w:rsidR="00A344CF" w:rsidRPr="00276872" w:rsidRDefault="00A344CF" w:rsidP="00A344CF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 </w:t>
      </w:r>
    </w:p>
    <w:p w14:paraId="5A42FEBC" w14:textId="77777777" w:rsidR="00B901EE" w:rsidRDefault="00B901EE" w:rsidP="00A344CF">
      <w:pPr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32"/>
          <w:lang w:eastAsia="cs-CZ"/>
        </w:rPr>
      </w:pPr>
    </w:p>
    <w:p w14:paraId="41A2BC1F" w14:textId="1A04EC6F" w:rsidR="00A344CF" w:rsidRPr="00276872" w:rsidRDefault="00A344CF" w:rsidP="00A344CF">
      <w:pPr>
        <w:spacing w:after="0" w:line="240" w:lineRule="auto"/>
        <w:jc w:val="center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Protokol o předání a převzetí díla </w:t>
      </w:r>
      <w:r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– </w:t>
      </w:r>
      <w:r w:rsidR="00B901EE"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II. </w:t>
      </w:r>
      <w:proofErr w:type="gramStart"/>
      <w:r w:rsidR="00B901EE">
        <w:rPr>
          <w:rFonts w:ascii="Arial" w:eastAsia="Times New Roman" w:hAnsi="Arial" w:cs="Times New Roman"/>
          <w:b/>
          <w:sz w:val="32"/>
          <w:szCs w:val="32"/>
          <w:lang w:eastAsia="cs-CZ"/>
        </w:rPr>
        <w:t>e</w:t>
      </w:r>
      <w:r>
        <w:rPr>
          <w:rFonts w:ascii="Arial" w:eastAsia="Times New Roman" w:hAnsi="Arial" w:cs="Times New Roman"/>
          <w:b/>
          <w:sz w:val="32"/>
          <w:szCs w:val="32"/>
          <w:lang w:eastAsia="cs-CZ"/>
        </w:rPr>
        <w:t xml:space="preserve">tapa  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</w:t>
      </w:r>
      <w:proofErr w:type="gramEnd"/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_________________________________________________________________</w:t>
      </w:r>
    </w:p>
    <w:p w14:paraId="1B17BBD1" w14:textId="77777777" w:rsidR="00A344CF" w:rsidRPr="00276872" w:rsidRDefault="00A344CF" w:rsidP="00A344CF">
      <w:pPr>
        <w:spacing w:after="0" w:line="240" w:lineRule="auto"/>
        <w:jc w:val="center"/>
        <w:outlineLvl w:val="0"/>
        <w:rPr>
          <w:rFonts w:ascii="Arial" w:eastAsia="MS Mincho" w:hAnsi="Arial" w:cs="Times New Roman"/>
          <w:b/>
          <w:bCs/>
          <w:sz w:val="40"/>
          <w:szCs w:val="40"/>
          <w:lang w:eastAsia="cs-CZ"/>
        </w:rPr>
      </w:pPr>
    </w:p>
    <w:p w14:paraId="5538CD10" w14:textId="2621AFE7" w:rsidR="002072A5" w:rsidRPr="00A72417" w:rsidRDefault="00A344CF" w:rsidP="00A72417">
      <w:pPr>
        <w:rPr>
          <w:rFonts w:ascii="Arial" w:hAnsi="Arial" w:cs="Arial"/>
          <w:b/>
          <w:color w:val="000000" w:themeColor="text1"/>
        </w:rPr>
      </w:pPr>
      <w:r w:rsidRPr="00A72417">
        <w:rPr>
          <w:rFonts w:ascii="Arial" w:eastAsia="Times New Roman" w:hAnsi="Arial" w:cs="Arial"/>
          <w:b/>
          <w:lang w:eastAsia="cs-CZ"/>
        </w:rPr>
        <w:t>Smluvní strany tímto potvrzují předání a převzetí díla podle smlouvy o dílo č.</w:t>
      </w:r>
      <w:r w:rsidRPr="00A72417">
        <w:rPr>
          <w:rFonts w:ascii="Arial" w:eastAsia="Times New Roman" w:hAnsi="Arial" w:cs="Arial"/>
          <w:b/>
          <w:noProof/>
          <w:szCs w:val="20"/>
          <w:lang w:eastAsia="ar-SA"/>
        </w:rPr>
        <w:t xml:space="preserve"> 033/OS/2022</w:t>
      </w:r>
      <w:r w:rsidR="002072A5" w:rsidRPr="00A72417">
        <w:rPr>
          <w:rFonts w:ascii="Arial" w:eastAsia="Times New Roman" w:hAnsi="Arial" w:cs="Arial"/>
          <w:b/>
          <w:noProof/>
          <w:szCs w:val="20"/>
          <w:lang w:eastAsia="ar-SA"/>
        </w:rPr>
        <w:t xml:space="preserve"> </w:t>
      </w:r>
      <w:r w:rsidR="002072A5">
        <w:rPr>
          <w:rFonts w:ascii="Arial" w:eastAsia="Times New Roman" w:hAnsi="Arial" w:cs="Arial"/>
          <w:b/>
          <w:noProof/>
          <w:szCs w:val="20"/>
          <w:lang w:eastAsia="ar-SA"/>
        </w:rPr>
        <w:t>–</w:t>
      </w:r>
      <w:r w:rsidR="002072A5" w:rsidRPr="00A72417">
        <w:rPr>
          <w:rFonts w:ascii="Arial" w:eastAsia="Times New Roman" w:hAnsi="Arial" w:cs="Arial"/>
          <w:b/>
          <w:noProof/>
          <w:szCs w:val="20"/>
          <w:lang w:eastAsia="ar-SA"/>
        </w:rPr>
        <w:t xml:space="preserve"> </w:t>
      </w:r>
      <w:r w:rsidR="002072A5">
        <w:rPr>
          <w:rFonts w:ascii="Arial" w:eastAsia="Times New Roman" w:hAnsi="Arial" w:cs="Arial"/>
          <w:b/>
          <w:noProof/>
          <w:szCs w:val="20"/>
          <w:lang w:eastAsia="ar-SA"/>
        </w:rPr>
        <w:t xml:space="preserve">II. </w:t>
      </w:r>
      <w:r w:rsidR="002072A5" w:rsidRPr="00A72417">
        <w:rPr>
          <w:rFonts w:ascii="Arial" w:hAnsi="Arial" w:cs="Arial"/>
          <w:b/>
          <w:color w:val="000000" w:themeColor="text1"/>
        </w:rPr>
        <w:t xml:space="preserve">etapa – přestěhování starého </w:t>
      </w:r>
      <w:proofErr w:type="spellStart"/>
      <w:r w:rsidR="002072A5" w:rsidRPr="00A72417">
        <w:rPr>
          <w:rFonts w:ascii="Arial" w:hAnsi="Arial" w:cs="Arial"/>
          <w:b/>
          <w:color w:val="000000" w:themeColor="text1"/>
        </w:rPr>
        <w:t>laminátoru</w:t>
      </w:r>
      <w:proofErr w:type="spellEnd"/>
      <w:r w:rsidR="002072A5" w:rsidRPr="00A72417">
        <w:rPr>
          <w:rFonts w:ascii="Arial" w:hAnsi="Arial" w:cs="Arial"/>
          <w:b/>
          <w:color w:val="000000" w:themeColor="text1"/>
        </w:rPr>
        <w:t xml:space="preserve"> včetně propojení</w:t>
      </w:r>
    </w:p>
    <w:p w14:paraId="788D107F" w14:textId="7F1FD499" w:rsidR="00A344CF" w:rsidRPr="00324C1C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noProof/>
          <w:szCs w:val="20"/>
          <w:lang w:eastAsia="ar-SA"/>
        </w:rPr>
        <w:t>.</w:t>
      </w:r>
    </w:p>
    <w:p w14:paraId="56BED497" w14:textId="77777777" w:rsidR="00A344CF" w:rsidRPr="00324C1C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71EE99D1" w14:textId="77777777" w:rsidR="00A344CF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698FD585" w14:textId="49EF2295" w:rsidR="00A344CF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Zhotovitel na základě výše uvedené smlouvy provedl realizaci instalace </w:t>
      </w:r>
      <w:r w:rsidRPr="00E43B07">
        <w:rPr>
          <w:rFonts w:ascii="Arial" w:eastAsia="Times New Roman" w:hAnsi="Arial" w:cs="Arial"/>
          <w:b/>
          <w:bCs/>
          <w:lang w:eastAsia="cs-CZ"/>
        </w:rPr>
        <w:t>„</w:t>
      </w:r>
      <w:r w:rsidRPr="00E43B07">
        <w:rPr>
          <w:rFonts w:ascii="Arial" w:eastAsia="Times New Roman" w:hAnsi="Arial" w:cs="Arial"/>
          <w:b/>
          <w:bCs/>
          <w:i/>
          <w:iCs/>
          <w:lang w:eastAsia="cs-CZ"/>
        </w:rPr>
        <w:t xml:space="preserve">Systém chlazení pro </w:t>
      </w:r>
      <w:proofErr w:type="spellStart"/>
      <w:r w:rsidRPr="00E43B07">
        <w:rPr>
          <w:rFonts w:ascii="Arial" w:eastAsia="Times New Roman" w:hAnsi="Arial" w:cs="Arial"/>
          <w:b/>
          <w:bCs/>
          <w:i/>
          <w:iCs/>
          <w:lang w:eastAsia="cs-CZ"/>
        </w:rPr>
        <w:t>laminátor</w:t>
      </w:r>
      <w:proofErr w:type="spellEnd"/>
      <w:r w:rsidRPr="00E43B07">
        <w:rPr>
          <w:rFonts w:ascii="Arial" w:eastAsia="Times New Roman" w:hAnsi="Arial" w:cs="Arial"/>
          <w:b/>
          <w:bCs/>
          <w:i/>
          <w:iCs/>
          <w:lang w:eastAsia="cs-CZ"/>
        </w:rPr>
        <w:t xml:space="preserve"> </w:t>
      </w:r>
      <w:proofErr w:type="spellStart"/>
      <w:r w:rsidRPr="00E43B07">
        <w:rPr>
          <w:rFonts w:ascii="Arial" w:eastAsia="Times New Roman" w:hAnsi="Arial" w:cs="Arial"/>
          <w:b/>
          <w:bCs/>
          <w:i/>
          <w:iCs/>
          <w:lang w:eastAsia="cs-CZ"/>
        </w:rPr>
        <w:t>Mühlbauer</w:t>
      </w:r>
      <w:proofErr w:type="spellEnd"/>
      <w:r w:rsidRPr="00E43B07">
        <w:rPr>
          <w:rFonts w:ascii="Arial" w:eastAsia="Times New Roman" w:hAnsi="Arial" w:cs="Arial"/>
          <w:b/>
          <w:bCs/>
          <w:lang w:eastAsia="cs-CZ"/>
        </w:rPr>
        <w:t>“.</w:t>
      </w:r>
    </w:p>
    <w:p w14:paraId="0634481B" w14:textId="1EBEE830" w:rsidR="00A344CF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1CDE2BA4" w14:textId="77777777" w:rsidR="00A344CF" w:rsidRPr="00E43B07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4DFF2D0D" w14:textId="77777777" w:rsidR="00A344CF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dále provedl:</w:t>
      </w:r>
    </w:p>
    <w:p w14:paraId="51702E7A" w14:textId="77777777" w:rsidR="00A344CF" w:rsidRDefault="00A344CF" w:rsidP="00A344CF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730E97">
        <w:rPr>
          <w:rFonts w:ascii="Arial" w:eastAsia="Times New Roman" w:hAnsi="Arial" w:cs="Arial"/>
          <w:lang w:eastAsia="cs-CZ"/>
        </w:rPr>
        <w:t>zaškolení obsluhy</w:t>
      </w:r>
    </w:p>
    <w:p w14:paraId="57B3E798" w14:textId="760E9A2C" w:rsidR="00A344CF" w:rsidRPr="00730E97" w:rsidRDefault="00A344CF" w:rsidP="00A344CF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730E97">
        <w:rPr>
          <w:rFonts w:ascii="Arial" w:eastAsia="Times New Roman" w:hAnsi="Arial" w:cs="Arial"/>
          <w:lang w:eastAsia="cs-CZ"/>
        </w:rPr>
        <w:t>předání technické dokumentace včetně dalších dokladů k dílu podle výše uvedené smlouvy</w:t>
      </w:r>
    </w:p>
    <w:p w14:paraId="48DFBF8B" w14:textId="5865484A" w:rsidR="00A344CF" w:rsidRPr="00730E97" w:rsidRDefault="00A344CF" w:rsidP="00A344CF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 w:rsidRPr="00730E97">
        <w:rPr>
          <w:rFonts w:ascii="Arial" w:eastAsia="Times New Roman" w:hAnsi="Arial" w:cs="Arial"/>
          <w:lang w:eastAsia="cs-CZ"/>
        </w:rPr>
        <w:t>kontrolu těsnosti a instalace zařízení certifikovanou osobou (</w:t>
      </w:r>
      <w:r>
        <w:rPr>
          <w:rFonts w:ascii="Arial" w:eastAsia="Times New Roman" w:hAnsi="Arial" w:cs="Arial"/>
          <w:lang w:eastAsia="cs-CZ"/>
        </w:rPr>
        <w:t>v souladu se zák. č.</w:t>
      </w:r>
      <w:r w:rsidRPr="00730E97">
        <w:rPr>
          <w:rFonts w:ascii="Arial" w:eastAsia="Times New Roman" w:hAnsi="Arial" w:cs="Arial"/>
          <w:lang w:eastAsia="cs-CZ"/>
        </w:rPr>
        <w:t xml:space="preserve"> 73/2012</w:t>
      </w:r>
      <w:r>
        <w:rPr>
          <w:rFonts w:ascii="Arial" w:eastAsia="Times New Roman" w:hAnsi="Arial" w:cs="Arial"/>
          <w:lang w:eastAsia="cs-CZ"/>
        </w:rPr>
        <w:t xml:space="preserve"> Sb., ve znění pozdějších předpisů</w:t>
      </w:r>
      <w:r w:rsidRPr="00730E97">
        <w:rPr>
          <w:rFonts w:ascii="Arial" w:eastAsia="Times New Roman" w:hAnsi="Arial" w:cs="Arial"/>
          <w:lang w:eastAsia="cs-CZ"/>
        </w:rPr>
        <w:t>)</w:t>
      </w:r>
    </w:p>
    <w:p w14:paraId="4AC4062C" w14:textId="77777777" w:rsidR="00A344CF" w:rsidRPr="00730E97" w:rsidRDefault="00A344CF" w:rsidP="00A344CF">
      <w:pPr>
        <w:pStyle w:val="Odstavecseseznamem"/>
        <w:numPr>
          <w:ilvl w:val="0"/>
          <w:numId w:val="2"/>
        </w:num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revizi </w:t>
      </w:r>
      <w:r w:rsidRPr="00730E97">
        <w:rPr>
          <w:rFonts w:ascii="Arial" w:eastAsia="Times New Roman" w:hAnsi="Arial" w:cs="Arial"/>
          <w:lang w:eastAsia="cs-CZ"/>
        </w:rPr>
        <w:t>úniku chladiva dle nařízení EU</w:t>
      </w:r>
      <w:r>
        <w:rPr>
          <w:rFonts w:ascii="Arial" w:eastAsia="Times New Roman" w:hAnsi="Arial" w:cs="Arial"/>
          <w:lang w:eastAsia="cs-CZ"/>
        </w:rPr>
        <w:t>, vč. předání protokolu</w:t>
      </w:r>
      <w:r w:rsidRPr="00730E97">
        <w:rPr>
          <w:rFonts w:ascii="Arial" w:eastAsia="Times New Roman" w:hAnsi="Arial" w:cs="Arial"/>
          <w:lang w:eastAsia="cs-CZ"/>
        </w:rPr>
        <w:t>.</w:t>
      </w:r>
    </w:p>
    <w:p w14:paraId="5D2D952F" w14:textId="77777777" w:rsidR="00A344CF" w:rsidRPr="00521147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38C105B0" w14:textId="77777777" w:rsidR="00A344CF" w:rsidRPr="00324C1C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</w:t>
      </w:r>
      <w:r w:rsidRPr="00324C1C">
        <w:rPr>
          <w:rFonts w:ascii="Arial" w:eastAsia="Times New Roman" w:hAnsi="Arial" w:cs="Arial"/>
          <w:lang w:eastAsia="cs-CZ"/>
        </w:rPr>
        <w:t xml:space="preserve"> zaručuje, že </w:t>
      </w:r>
      <w:r>
        <w:rPr>
          <w:rFonts w:ascii="Arial" w:eastAsia="Times New Roman" w:hAnsi="Arial" w:cs="Arial"/>
          <w:lang w:eastAsia="cs-CZ"/>
        </w:rPr>
        <w:t>je dílo</w:t>
      </w:r>
      <w:r w:rsidRPr="00324C1C">
        <w:rPr>
          <w:rFonts w:ascii="Arial" w:eastAsia="Times New Roman" w:hAnsi="Arial" w:cs="Arial"/>
          <w:lang w:eastAsia="cs-CZ"/>
        </w:rPr>
        <w:t xml:space="preserve"> funkční a nainstalované tak, aby vyhovovalo technickým a bezpečnostním normám platným v České republice, jakož i účelu, k němuž bylo objednáno. </w:t>
      </w:r>
    </w:p>
    <w:p w14:paraId="60041411" w14:textId="77777777" w:rsidR="00A344CF" w:rsidRPr="00324C1C" w:rsidRDefault="00A344CF" w:rsidP="00A344CF">
      <w:pPr>
        <w:spacing w:after="0" w:line="240" w:lineRule="auto"/>
        <w:ind w:right="-2"/>
        <w:jc w:val="both"/>
        <w:rPr>
          <w:rFonts w:ascii="Arial" w:eastAsia="Times New Roman" w:hAnsi="Arial" w:cs="Arial"/>
          <w:lang w:eastAsia="cs-CZ"/>
        </w:rPr>
      </w:pPr>
    </w:p>
    <w:p w14:paraId="1782B5EE" w14:textId="4093271C" w:rsidR="00A344CF" w:rsidRDefault="00A344CF" w:rsidP="00A344CF">
      <w:pPr>
        <w:spacing w:after="0" w:line="240" w:lineRule="auto"/>
        <w:jc w:val="both"/>
        <w:rPr>
          <w:rFonts w:ascii="Arial" w:eastAsia="MS Mincho" w:hAnsi="Arial" w:cs="Times New Roman"/>
          <w:b/>
          <w:lang w:eastAsia="cs-CZ"/>
        </w:rPr>
      </w:pPr>
      <w:r w:rsidRPr="00276872">
        <w:rPr>
          <w:rFonts w:ascii="Arial" w:eastAsia="MS Mincho" w:hAnsi="Arial" w:cs="Times New Roman"/>
          <w:b/>
          <w:lang w:eastAsia="cs-CZ"/>
        </w:rPr>
        <w:t xml:space="preserve">Podpisem tohoto protokolu začíná běžet záruční doba </w:t>
      </w:r>
      <w:r w:rsidR="001F21F5">
        <w:rPr>
          <w:rFonts w:ascii="Arial" w:eastAsia="MS Mincho" w:hAnsi="Arial" w:cs="Times New Roman"/>
          <w:b/>
          <w:lang w:eastAsia="cs-CZ"/>
        </w:rPr>
        <w:t>díla</w:t>
      </w:r>
      <w:r w:rsidRPr="00276872">
        <w:rPr>
          <w:rFonts w:ascii="Arial" w:eastAsia="MS Mincho" w:hAnsi="Arial" w:cs="Times New Roman"/>
          <w:b/>
          <w:lang w:eastAsia="cs-CZ"/>
        </w:rPr>
        <w:t xml:space="preserve"> v délce </w:t>
      </w:r>
      <w:r>
        <w:rPr>
          <w:rFonts w:ascii="Arial" w:eastAsia="MS Mincho" w:hAnsi="Arial" w:cs="Times New Roman"/>
          <w:b/>
          <w:lang w:eastAsia="cs-CZ"/>
        </w:rPr>
        <w:t>24</w:t>
      </w:r>
      <w:r w:rsidRPr="00276872">
        <w:rPr>
          <w:rFonts w:ascii="Arial" w:eastAsia="MS Mincho" w:hAnsi="Arial" w:cs="Times New Roman"/>
          <w:b/>
          <w:lang w:eastAsia="cs-CZ"/>
        </w:rPr>
        <w:t xml:space="preserve"> </w:t>
      </w:r>
      <w:r>
        <w:rPr>
          <w:rFonts w:ascii="Arial" w:eastAsia="MS Mincho" w:hAnsi="Arial" w:cs="Times New Roman"/>
          <w:b/>
          <w:lang w:eastAsia="cs-CZ"/>
        </w:rPr>
        <w:t xml:space="preserve">(slovy: dvacet čtyři) </w:t>
      </w:r>
      <w:r w:rsidRPr="00276872">
        <w:rPr>
          <w:rFonts w:ascii="Arial" w:eastAsia="MS Mincho" w:hAnsi="Arial" w:cs="Times New Roman"/>
          <w:b/>
          <w:lang w:eastAsia="cs-CZ"/>
        </w:rPr>
        <w:t>měsíců.</w:t>
      </w:r>
      <w:r>
        <w:rPr>
          <w:rFonts w:ascii="Arial" w:eastAsia="MS Mincho" w:hAnsi="Arial" w:cs="Times New Roman"/>
          <w:b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8A3891" w14:textId="0A146626" w:rsidR="00A344CF" w:rsidRPr="00276872" w:rsidRDefault="00A344CF" w:rsidP="00A344CF">
      <w:pPr>
        <w:spacing w:after="0" w:line="240" w:lineRule="auto"/>
        <w:jc w:val="both"/>
        <w:rPr>
          <w:rFonts w:ascii="Arial" w:eastAsia="MS Mincho" w:hAnsi="Arial" w:cs="Times New Roman"/>
          <w:b/>
          <w:lang w:eastAsia="cs-CZ"/>
        </w:rPr>
      </w:pPr>
      <w:r>
        <w:rPr>
          <w:rFonts w:ascii="Arial" w:eastAsia="MS Mincho" w:hAnsi="Arial" w:cs="Times New Roman"/>
          <w:b/>
          <w:lang w:eastAsia="cs-CZ"/>
        </w:rPr>
        <w:t xml:space="preserve">Podpisem tohoto protokolu vzniká zhotoviteli nárok na vystavení faktury (daňového dokladu) </w:t>
      </w:r>
      <w:r w:rsidR="002072A5">
        <w:rPr>
          <w:rFonts w:ascii="Arial" w:eastAsia="MS Mincho" w:hAnsi="Arial" w:cs="Times New Roman"/>
          <w:b/>
          <w:lang w:eastAsia="cs-CZ"/>
        </w:rPr>
        <w:t>za</w:t>
      </w:r>
      <w:r>
        <w:rPr>
          <w:rFonts w:ascii="Arial" w:eastAsia="MS Mincho" w:hAnsi="Arial" w:cs="Times New Roman"/>
          <w:b/>
          <w:lang w:eastAsia="cs-CZ"/>
        </w:rPr>
        <w:t xml:space="preserve"> </w:t>
      </w:r>
      <w:r w:rsidR="00B901EE">
        <w:rPr>
          <w:rFonts w:ascii="Arial" w:eastAsia="MS Mincho" w:hAnsi="Arial" w:cs="Times New Roman"/>
          <w:b/>
          <w:lang w:eastAsia="cs-CZ"/>
        </w:rPr>
        <w:t>II. e</w:t>
      </w:r>
      <w:r>
        <w:rPr>
          <w:rFonts w:ascii="Arial" w:eastAsia="MS Mincho" w:hAnsi="Arial" w:cs="Times New Roman"/>
          <w:b/>
          <w:lang w:eastAsia="cs-CZ"/>
        </w:rPr>
        <w:t>tapu.</w:t>
      </w:r>
    </w:p>
    <w:p w14:paraId="2DA8C2A2" w14:textId="77777777" w:rsidR="00A344CF" w:rsidRDefault="00A344CF" w:rsidP="00A344CF">
      <w:pPr>
        <w:spacing w:after="0" w:line="360" w:lineRule="auto"/>
        <w:jc w:val="both"/>
        <w:outlineLvl w:val="0"/>
        <w:rPr>
          <w:rFonts w:ascii="Arial" w:eastAsia="MS Mincho" w:hAnsi="Arial" w:cs="Times New Roman"/>
          <w:b/>
          <w:caps/>
          <w:sz w:val="24"/>
          <w:szCs w:val="20"/>
          <w:lang w:eastAsia="cs-CZ"/>
        </w:rPr>
      </w:pPr>
    </w:p>
    <w:p w14:paraId="3E3F7DEB" w14:textId="77777777" w:rsidR="00A344CF" w:rsidRDefault="00A344CF" w:rsidP="00A344CF">
      <w:pPr>
        <w:spacing w:after="0" w:line="360" w:lineRule="auto"/>
        <w:jc w:val="both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b/>
          <w:caps/>
          <w:sz w:val="24"/>
          <w:szCs w:val="20"/>
          <w:lang w:eastAsia="cs-CZ"/>
        </w:rPr>
        <w:t>Poznámky:</w:t>
      </w:r>
    </w:p>
    <w:p w14:paraId="24CE7BA3" w14:textId="77777777" w:rsidR="00A344CF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 xml:space="preserve">Přílohy protokolu: </w:t>
      </w:r>
    </w:p>
    <w:p w14:paraId="2069D8D6" w14:textId="77777777" w:rsidR="00A344CF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>a) seznam veškerého nainstalovaného vybavení a komponent, včetně jejich výrobních čísel a seznam skutečně provedených prací;</w:t>
      </w:r>
    </w:p>
    <w:p w14:paraId="17B03B33" w14:textId="58847166" w:rsidR="00A344CF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 xml:space="preserve">b) soupis vad a nedodělků, včetně stanovených termínů pro </w:t>
      </w:r>
      <w:r w:rsidR="002072A5">
        <w:rPr>
          <w:rFonts w:ascii="Arial" w:eastAsia="MS Mincho" w:hAnsi="Arial" w:cs="Times New Roman"/>
          <w:lang w:eastAsia="cs-CZ"/>
        </w:rPr>
        <w:t xml:space="preserve">jejich </w:t>
      </w:r>
      <w:r>
        <w:rPr>
          <w:rFonts w:ascii="Arial" w:eastAsia="MS Mincho" w:hAnsi="Arial" w:cs="Times New Roman"/>
          <w:lang w:eastAsia="cs-CZ"/>
        </w:rPr>
        <w:t>odstranění;</w:t>
      </w:r>
    </w:p>
    <w:p w14:paraId="5EDBC281" w14:textId="2D33C5E2" w:rsidR="00A344CF" w:rsidRDefault="00A344CF" w:rsidP="00A344CF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  <w:r>
        <w:rPr>
          <w:rFonts w:ascii="Arial" w:eastAsia="MS Mincho" w:hAnsi="Arial" w:cs="Times New Roman"/>
          <w:lang w:eastAsia="cs-CZ"/>
        </w:rPr>
        <w:t>c) seznam předávané dokumentace.</w:t>
      </w:r>
    </w:p>
    <w:p w14:paraId="363B31A4" w14:textId="77777777" w:rsidR="00A344CF" w:rsidRDefault="00A344CF" w:rsidP="00A344CF">
      <w:pPr>
        <w:spacing w:after="0" w:line="360" w:lineRule="auto"/>
        <w:outlineLvl w:val="0"/>
        <w:rPr>
          <w:rFonts w:ascii="Arial" w:eastAsia="MS Mincho" w:hAnsi="Arial" w:cs="Times New Roman"/>
          <w:lang w:eastAsia="cs-CZ"/>
        </w:rPr>
      </w:pPr>
    </w:p>
    <w:p w14:paraId="587F1B19" w14:textId="0F94CAA9" w:rsidR="00A344CF" w:rsidRDefault="00A344CF" w:rsidP="00F353E3">
      <w:pPr>
        <w:spacing w:after="0" w:line="360" w:lineRule="auto"/>
        <w:jc w:val="center"/>
        <w:outlineLvl w:val="0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V Praze </w:t>
      </w:r>
      <w:proofErr w:type="gramStart"/>
      <w:r w:rsidRPr="00276872">
        <w:rPr>
          <w:rFonts w:ascii="Arial" w:eastAsia="MS Mincho" w:hAnsi="Arial" w:cs="Times New Roman"/>
          <w:lang w:eastAsia="cs-CZ"/>
        </w:rPr>
        <w:t>dne  .............</w:t>
      </w:r>
      <w:proofErr w:type="gramEnd"/>
    </w:p>
    <w:p w14:paraId="624E2EB1" w14:textId="77777777" w:rsidR="00A344CF" w:rsidRPr="00276872" w:rsidRDefault="00A344CF" w:rsidP="00A344CF">
      <w:pPr>
        <w:spacing w:after="0" w:line="360" w:lineRule="auto"/>
        <w:jc w:val="center"/>
        <w:outlineLvl w:val="0"/>
        <w:rPr>
          <w:rFonts w:ascii="Arial" w:eastAsia="MS Mincho" w:hAnsi="Arial" w:cs="Times New Roman"/>
          <w:lang w:eastAsia="cs-CZ"/>
        </w:rPr>
      </w:pPr>
    </w:p>
    <w:p w14:paraId="388DB838" w14:textId="6C623036" w:rsidR="00A344CF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  <w:r w:rsidRPr="00276872">
        <w:rPr>
          <w:rFonts w:ascii="Arial" w:eastAsia="MS Mincho" w:hAnsi="Arial" w:cs="Times New Roman"/>
          <w:lang w:eastAsia="cs-CZ"/>
        </w:rPr>
        <w:t xml:space="preserve">Za objednatele: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  <w:t xml:space="preserve">          </w:t>
      </w:r>
      <w:r w:rsidRPr="00276872"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ab/>
      </w:r>
      <w:r>
        <w:rPr>
          <w:rFonts w:ascii="Arial" w:eastAsia="MS Mincho" w:hAnsi="Arial" w:cs="Times New Roman"/>
          <w:lang w:eastAsia="cs-CZ"/>
        </w:rPr>
        <w:tab/>
      </w:r>
      <w:r w:rsidRPr="00276872">
        <w:rPr>
          <w:rFonts w:ascii="Arial" w:eastAsia="MS Mincho" w:hAnsi="Arial" w:cs="Times New Roman"/>
          <w:lang w:eastAsia="cs-CZ"/>
        </w:rPr>
        <w:t>Za zhotovitele:</w:t>
      </w:r>
    </w:p>
    <w:p w14:paraId="00D2909D" w14:textId="77777777" w:rsidR="00A344CF" w:rsidRPr="00276872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lang w:eastAsia="cs-CZ"/>
        </w:rPr>
      </w:pPr>
    </w:p>
    <w:p w14:paraId="2FE11A74" w14:textId="77777777" w:rsidR="00A344CF" w:rsidRPr="00276872" w:rsidRDefault="00A344CF" w:rsidP="00A344CF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</w:p>
    <w:p w14:paraId="1770A451" w14:textId="2902766F" w:rsidR="00A344CF" w:rsidRPr="0003302F" w:rsidRDefault="00A344CF" w:rsidP="0003302F">
      <w:pPr>
        <w:spacing w:after="0" w:line="360" w:lineRule="auto"/>
        <w:jc w:val="both"/>
        <w:rPr>
          <w:rFonts w:ascii="Arial" w:eastAsia="MS Mincho" w:hAnsi="Arial" w:cs="Times New Roman"/>
          <w:sz w:val="24"/>
          <w:szCs w:val="20"/>
          <w:lang w:eastAsia="cs-CZ"/>
        </w:rPr>
      </w:pP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</w:t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ab/>
      </w:r>
      <w:r>
        <w:rPr>
          <w:rFonts w:ascii="Arial" w:eastAsia="MS Mincho" w:hAnsi="Arial" w:cs="Times New Roman"/>
          <w:sz w:val="24"/>
          <w:szCs w:val="20"/>
          <w:lang w:eastAsia="cs-CZ"/>
        </w:rPr>
        <w:tab/>
      </w:r>
      <w:r w:rsidRPr="00276872">
        <w:rPr>
          <w:rFonts w:ascii="Arial" w:eastAsia="MS Mincho" w:hAnsi="Arial" w:cs="Times New Roman"/>
          <w:sz w:val="24"/>
          <w:szCs w:val="20"/>
          <w:lang w:eastAsia="cs-CZ"/>
        </w:rPr>
        <w:t>_________________________</w:t>
      </w:r>
    </w:p>
    <w:sectPr w:rsidR="00A344CF" w:rsidRPr="0003302F" w:rsidSect="00A72417">
      <w:pgSz w:w="11906" w:h="16838"/>
      <w:pgMar w:top="1440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0F5E"/>
    <w:multiLevelType w:val="hybridMultilevel"/>
    <w:tmpl w:val="83E09D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21316AE"/>
    <w:multiLevelType w:val="hybridMultilevel"/>
    <w:tmpl w:val="1A6C1336"/>
    <w:lvl w:ilvl="0" w:tplc="75F00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7433F"/>
    <w:multiLevelType w:val="hybridMultilevel"/>
    <w:tmpl w:val="10443F30"/>
    <w:lvl w:ilvl="0" w:tplc="C680B5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628"/>
    <w:rsid w:val="0003302F"/>
    <w:rsid w:val="00073F40"/>
    <w:rsid w:val="000B31DC"/>
    <w:rsid w:val="000B7452"/>
    <w:rsid w:val="000C7B8E"/>
    <w:rsid w:val="001066FD"/>
    <w:rsid w:val="0016325E"/>
    <w:rsid w:val="00165F7E"/>
    <w:rsid w:val="001F21F5"/>
    <w:rsid w:val="002072A5"/>
    <w:rsid w:val="00240FFA"/>
    <w:rsid w:val="00286387"/>
    <w:rsid w:val="002962A2"/>
    <w:rsid w:val="002B7CB4"/>
    <w:rsid w:val="00304E99"/>
    <w:rsid w:val="00380207"/>
    <w:rsid w:val="00434A92"/>
    <w:rsid w:val="0046308C"/>
    <w:rsid w:val="00473A6D"/>
    <w:rsid w:val="00504B90"/>
    <w:rsid w:val="00521147"/>
    <w:rsid w:val="00532B17"/>
    <w:rsid w:val="00534309"/>
    <w:rsid w:val="00607CCD"/>
    <w:rsid w:val="00617F2A"/>
    <w:rsid w:val="00634276"/>
    <w:rsid w:val="00730E97"/>
    <w:rsid w:val="00941628"/>
    <w:rsid w:val="009C1594"/>
    <w:rsid w:val="009D6DC4"/>
    <w:rsid w:val="009E1605"/>
    <w:rsid w:val="00A2302E"/>
    <w:rsid w:val="00A344CF"/>
    <w:rsid w:val="00A72417"/>
    <w:rsid w:val="00AE588A"/>
    <w:rsid w:val="00B02E75"/>
    <w:rsid w:val="00B901EE"/>
    <w:rsid w:val="00C02FD6"/>
    <w:rsid w:val="00C22DD3"/>
    <w:rsid w:val="00C56E0A"/>
    <w:rsid w:val="00D00E07"/>
    <w:rsid w:val="00D43B5A"/>
    <w:rsid w:val="00DA41CA"/>
    <w:rsid w:val="00E120D4"/>
    <w:rsid w:val="00E24C7F"/>
    <w:rsid w:val="00E342DF"/>
    <w:rsid w:val="00E40D00"/>
    <w:rsid w:val="00F353E3"/>
    <w:rsid w:val="00F753F6"/>
    <w:rsid w:val="00FA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C5846"/>
  <w15:docId w15:val="{1ED92A75-ADDE-4CFD-B347-9ED69417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1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B7C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7C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7C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7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7CB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CB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31DC"/>
    <w:pPr>
      <w:ind w:left="720"/>
      <w:contextualSpacing/>
    </w:pPr>
  </w:style>
  <w:style w:type="paragraph" w:styleId="Revize">
    <w:name w:val="Revision"/>
    <w:hidden/>
    <w:uiPriority w:val="99"/>
    <w:semiHidden/>
    <w:rsid w:val="000B74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STC/008975/ÚSF/2022</CisloJednaci>
    <NazevDokumentu xmlns="b246a3c9-e8b6-4373-bafd-ef843f8c6aef">Systém chlazení pro laminátory Mühlbauer</NazevDokumentu>
    <Znacka xmlns="b246a3c9-e8b6-4373-bafd-ef843f8c6aef" xsi:nil="true"/>
    <HashValue xmlns="b246a3c9-e8b6-4373-bafd-ef843f8c6aef" xsi:nil="true"/>
    <JID xmlns="b246a3c9-e8b6-4373-bafd-ef843f8c6aef">R_STCSPS_0040208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DD2FA077-B0DF-464F-9BFD-CF8B9BB1A4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E04BC-FB32-4E62-BEB9-BB9174E09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B58529-6D30-46F5-9951-BFB4941A9AF3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985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Hodik Jan</dc:creator>
  <cp:lastModifiedBy>Jandová Marika</cp:lastModifiedBy>
  <cp:revision>12</cp:revision>
  <dcterms:created xsi:type="dcterms:W3CDTF">2022-07-26T14:51:00Z</dcterms:created>
  <dcterms:modified xsi:type="dcterms:W3CDTF">2022-07-29T09:35:00Z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